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F25F81">
        <w:t xml:space="preserve">                    Приложение 9</w:t>
      </w:r>
      <w:r>
        <w:t xml:space="preserve"> к приказу №</w:t>
      </w:r>
      <w:r w:rsidR="004E2F57">
        <w:t xml:space="preserve">48  </w:t>
      </w:r>
      <w:r>
        <w:t xml:space="preserve">от 29.08.2025г. </w:t>
      </w:r>
    </w:p>
    <w:p w:rsidR="002E07EB" w:rsidRDefault="002E07EB" w:rsidP="00061360">
      <w:pPr>
        <w:pStyle w:val="ConsPlusNormal"/>
        <w:jc w:val="center"/>
      </w:pPr>
    </w:p>
    <w:p w:rsidR="00F25F81" w:rsidRDefault="00F25F81" w:rsidP="00F25F81">
      <w:pPr>
        <w:pStyle w:val="ConsPlusNormal"/>
        <w:spacing w:before="240"/>
        <w:ind w:firstLine="540"/>
        <w:jc w:val="both"/>
      </w:pPr>
      <w:r>
        <w:t>26.9.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физике.</w:t>
      </w:r>
    </w:p>
    <w:p w:rsidR="00F25F81" w:rsidRDefault="00F25F81" w:rsidP="00F25F81">
      <w:pPr>
        <w:pStyle w:val="ConsPlusNormal"/>
        <w:jc w:val="both"/>
      </w:pPr>
    </w:p>
    <w:p w:rsidR="00F25F81" w:rsidRDefault="00F25F81" w:rsidP="00F25F81">
      <w:pPr>
        <w:pStyle w:val="ConsPlusNormal"/>
        <w:jc w:val="center"/>
      </w:pPr>
      <w:r>
        <w:t xml:space="preserve">Проверяемые требования к результатам освоения </w:t>
      </w:r>
      <w:proofErr w:type="gramStart"/>
      <w:r>
        <w:t>основной</w:t>
      </w:r>
      <w:proofErr w:type="gramEnd"/>
    </w:p>
    <w:p w:rsidR="00F25F81" w:rsidRDefault="00F25F81" w:rsidP="00F25F81">
      <w:pPr>
        <w:pStyle w:val="ConsPlusNormal"/>
        <w:jc w:val="center"/>
      </w:pPr>
      <w:r>
        <w:t>образовательной программы 10 (класс)</w:t>
      </w:r>
    </w:p>
    <w:p w:rsidR="00F25F81" w:rsidRDefault="00F25F81" w:rsidP="00F25F8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10.2</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 при решении физических задач</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10.3</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w:t>
            </w:r>
            <w:proofErr w:type="gramStart"/>
            <w:r>
              <w:t xml:space="preserve">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10.4</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10.5</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10.6</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10.7</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w:t>
            </w:r>
            <w:proofErr w:type="gramEnd"/>
            <w:r>
              <w:t xml:space="preserve">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10.8</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10.9</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10.10</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10.11</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10.12</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10.13</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10.14</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10.15</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10.16</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10.17</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Использовать теоретические знания </w:t>
            </w:r>
            <w:proofErr w:type="gramStart"/>
            <w:r>
              <w:t>по физике в повседневной жизни для обеспечения безопасности при обращении с приборами</w:t>
            </w:r>
            <w:proofErr w:type="gramEnd"/>
            <w:r>
              <w:t xml:space="preserve"> и техническими устройствами, для сохранения здоровья и соблюдения норм экологического поведения в окружающей среде</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10.18</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F25F81" w:rsidRDefault="00F25F81" w:rsidP="00F25F81">
      <w:pPr>
        <w:pStyle w:val="ConsPlusNormal"/>
      </w:pPr>
    </w:p>
    <w:p w:rsidR="00F25F81" w:rsidRDefault="00F25F81" w:rsidP="00F25F81">
      <w:pPr>
        <w:pStyle w:val="ConsPlusNormal"/>
        <w:jc w:val="both"/>
      </w:pPr>
    </w:p>
    <w:p w:rsidR="00F25F81" w:rsidRDefault="00F25F81" w:rsidP="00F25F81">
      <w:pPr>
        <w:pStyle w:val="ConsPlusNormal"/>
        <w:jc w:val="center"/>
      </w:pPr>
      <w:r>
        <w:t>Проверяемые элементы содержания (10 класс)</w:t>
      </w:r>
    </w:p>
    <w:p w:rsidR="00F25F81" w:rsidRDefault="00F25F81" w:rsidP="00F25F81">
      <w:pPr>
        <w:pStyle w:val="ConsPlusNormal"/>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Проверяемые элементы содержания</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ФИЗИКА И МЕТОДЫ НАУЧНОГО ПОЗНАНИЯ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МЕХАНИКА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КИНЕМАТИКА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Механическое движение. Относительность механического движения. Система отсчета. Траектория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Свободное падение. Ускорение свободного падения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спидометр, движение снарядов, цепные и ременные передачи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2.1.7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ДИНАМИКА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Принцип относительности Галилея. Первый закон Ньютона. Инерциальные системы отсчета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Масса тела. Сила. Принцип суперпозиции сил</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Второй закон Ньютона для материальной точки в инерциальной системе отсчета (ИСО). Третий закон Ньютона для материальных точек</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Закон всемирного тяготения. Сила тяжести. Первая космическая скорость. Вес тела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Сила упругости. Закон Гука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Поступательное и вращательное движение абсолютно твердого тела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Момент силы относительно оси вращения. Плечо силы. Условия равновесия твердого тела в ИСО</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подшипники, движение искусственных спутников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2.2.10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твердого тела, имеющего ось вращения</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ЗАКОНЫ СОХРАНЕНИЯ В МЕХАНИКЕ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Импульс материальной точки, системы материальных точек. Импульс силы и изменение импульса тела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Закон сохранения импульса в ИСО. Реактивное движение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Работа силы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Мощность силы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Кинетическая энергия материальной точки. Теорема о кинетической энергии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Потенциальная энергия. Потенциальная энергия упруго деформированной пружины. Потенциальная энергия тела вблизи поверхности Земли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Упругие и неупругие столкновения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движение ракет, водомет, копер, пружинный пистолет</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2.3.10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Изучение связи скоростей тел при неупругом ударе. Исследование связи работы силы с изменением механической энергии тела</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МОЛЕКУЛЯРНАЯ ФИЗИКА И ТЕРМОДИНАМИКА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ОСНОВЫ МОЛЕКУЛЯРНО-КИНЕТИЧЕСКОЙ ТЕОРИИ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Модели строения газов, жидкостей и твердых тел и объяснение свойств вещества на основе этих моделей</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Масса молекул. Количество вещества. </w:t>
            </w:r>
            <w:proofErr w:type="gramStart"/>
            <w:r>
              <w:t>Постоянная</w:t>
            </w:r>
            <w:proofErr w:type="gramEnd"/>
            <w:r>
              <w:t xml:space="preserve"> Авогадро</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Тепловое равновесие. Температура и ее измерение. Шкала температур Цельсия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Модель идеального газа. Основное уравнение молекулярно-кинетической теории идеального газа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Абсолютная температура как мера средней кинетической энергии теплового движения частиц газа. Шкала температур Кельвина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Уравнение </w:t>
            </w:r>
            <w:proofErr w:type="spellStart"/>
            <w:r>
              <w:t>Клапейрона</w:t>
            </w:r>
            <w:proofErr w:type="spellEnd"/>
            <w:r>
              <w:t xml:space="preserve"> - Менделеева. Закон Дальтона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Газовые законы. </w:t>
            </w:r>
            <w:proofErr w:type="spellStart"/>
            <w:r>
              <w:t>Изопроцессы</w:t>
            </w:r>
            <w:proofErr w:type="spellEnd"/>
            <w:r>
              <w:t xml:space="preserve"> в идеальном газе с постоянным количеством вещества: изотерма, изохора, изобара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термометр, барометр</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3.1.10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Практические работы. Измерение массы воздуха в классной </w:t>
            </w:r>
            <w:r>
              <w:lastRenderedPageBreak/>
              <w:t>комнате. Исследование зависимости между параметрами состояния разреженного газа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3.2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ОСНОВЫ ТЕРМОДИНАМИКИ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Термодинамическая система. Внутренняя энергия термодинамической системы и способы ее изменения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Количество теплоты и работа. Внутренняя энергия одноатомного идеального газа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Виды теплопередачи: теплопроводность, конвекция, излучение. Теплоемкость тела. Удельная теплоемкость вещества. Расчет количества теплоты при теплопередаче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Второй закон термодинамики. Необратимость процессов в природе. Тепловые двигатели. Экологические проблемы теплоэнергетики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двигатель внутреннего сгорания, бытовой холодильник, кондиционер</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3.2.8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Измерение удельной теплоемкости</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АГРЕГАТНЫЕ СОСТОЯНИЯ ВЕЩЕСТВА. ФАЗОВЫЕ ПЕРЕХОДЫ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Парообразование и конденсация. Испарение и кипение. Удельная теплота парообразования. Зависимость температуры кипения от давления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Абсолютная и относительная влажность воздуха. Насыщенный пар</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Твердое тело. Кристаллические и аморфные тела. Анизотропия свой</w:t>
            </w:r>
            <w:proofErr w:type="gramStart"/>
            <w:r>
              <w:t>ств кр</w:t>
            </w:r>
            <w:proofErr w:type="gramEnd"/>
            <w:r>
              <w:t>исталлов. Жидкие кристаллы. Современные материалы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Плавление и кристаллизация. Удельная теплота плавления. Сублимация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Уравнение теплового баланса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Технические устройства: гигрометр и психрометр, калориметр, технологии получения современных материалов, в том числе </w:t>
            </w:r>
            <w:proofErr w:type="spellStart"/>
            <w:r>
              <w:t>наноматериалов</w:t>
            </w:r>
            <w:proofErr w:type="spellEnd"/>
            <w:r>
              <w:t xml:space="preserve">, и </w:t>
            </w:r>
            <w:proofErr w:type="spellStart"/>
            <w:r>
              <w:t>нанотехнологии</w:t>
            </w:r>
            <w:proofErr w:type="spellEnd"/>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3.3.7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Измерение влажности воздуха</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4</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ЭЛЕКТРОДИНАМИКА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ЭЛЕКТРОСТАТИКА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Электризация тел. Электрический заряд. Два вида электрических зарядов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Проводники, диэлектрики и полупроводники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Закон сохранения электрического заряда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Взаимодействие зарядов. Закон Кулона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Электрическое поле. Напряженность электрического поля. Принцип суперпозиции. Линии напряженности электрического поля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Работа сил электростатического поля. Потенциал. Разность потенциалов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Проводники и диэлектрики в постоянном электрическом поле. Диэлектрическая проницаемость</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Электроемкость. Конденсатор. Электроемкость плоского конденсатора. Энергия заряженного конденсатора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Технические устройства: электроскоп, электрометр, электростатическая защита, заземление электроприборов, конденсатор, ксерокс, струйный принтер</w:t>
            </w:r>
            <w:proofErr w:type="gramEnd"/>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4.1.10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Измерение электроемкости конденсатора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ПОСТОЯННЫЙ ЭЛЕКТРИЧЕСКИЙ ТОК. ТОКИ В РАЗЛИЧНЫХ СРЕДАХ</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Условия существования постоянного электрического тока. Источники тока. Сила тока. Постоянный ток</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Напряжение. Закон Ома для участка цепи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Электрическое сопротивление. Удельное сопротивление вещества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Последовательное, параллельное, смешанное соединение проводников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Работа электрического тока. Закон Джоуля - Ленца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Мощность электрического тока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электродвижущая сила (далее - ЭДС) и внутреннее сопротивление источника тока. Закон Ома для полной (замкнутой) электрической цепи. Короткое замыкание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Электронная проводимость твердых металлов. Зависимость сопротивления металлов от температуры. Сверхпроводимость</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Электрический ток в вакууме. Свойства электронных пучков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Полупроводники. Собственная и </w:t>
            </w:r>
            <w:proofErr w:type="spellStart"/>
            <w:r>
              <w:t>примесная</w:t>
            </w:r>
            <w:proofErr w:type="spellEnd"/>
            <w:r>
              <w:t xml:space="preserve"> проводимость полупроводников. Свойства </w:t>
            </w:r>
            <w:proofErr w:type="spellStart"/>
            <w:r>
              <w:t>p-n</w:t>
            </w:r>
            <w:proofErr w:type="spellEnd"/>
            <w:r>
              <w:t xml:space="preserve"> перехода. Полупроводниковые приборы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Электрический ток в электролитах. Электролитическая диссоциация. Электролиз</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Электрический ток в газах. Самостоятельный и несамостоятельный разряд. Различные типы самостоятельного разряда. Молния. Плазма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4.2.14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Изучение смешанного соединения резисторов.</w:t>
            </w:r>
          </w:p>
          <w:p w:rsidR="00F25F81" w:rsidRDefault="00F25F81" w:rsidP="00145719">
            <w:pPr>
              <w:pStyle w:val="ConsPlusNormal"/>
              <w:jc w:val="both"/>
            </w:pPr>
            <w:r>
              <w:t>Измерение ЭДС источника тока и его внутреннего сопротивления. Наблюдение электролиза</w:t>
            </w:r>
          </w:p>
        </w:tc>
      </w:tr>
    </w:tbl>
    <w:p w:rsidR="00F25F81" w:rsidRDefault="00F25F81" w:rsidP="00F25F81">
      <w:pPr>
        <w:pStyle w:val="ConsPlusNormal"/>
      </w:pPr>
    </w:p>
    <w:p w:rsidR="00F25F81" w:rsidRDefault="00F25F81" w:rsidP="00F25F81">
      <w:pPr>
        <w:pStyle w:val="ConsPlusNormal"/>
        <w:jc w:val="both"/>
      </w:pPr>
    </w:p>
    <w:p w:rsidR="00F25F81" w:rsidRDefault="00F25F81" w:rsidP="00F25F81">
      <w:pPr>
        <w:pStyle w:val="ConsPlusNormal"/>
        <w:jc w:val="center"/>
      </w:pPr>
      <w:r>
        <w:t xml:space="preserve">Проверяемые требования к результатам освоения </w:t>
      </w:r>
      <w:proofErr w:type="gramStart"/>
      <w:r>
        <w:t>основной</w:t>
      </w:r>
      <w:proofErr w:type="gramEnd"/>
    </w:p>
    <w:p w:rsidR="00F25F81" w:rsidRDefault="00F25F81" w:rsidP="00F25F81">
      <w:pPr>
        <w:pStyle w:val="ConsPlusNormal"/>
        <w:jc w:val="center"/>
      </w:pPr>
      <w:r>
        <w:t>образовательной программы (11 класс)</w:t>
      </w:r>
    </w:p>
    <w:p w:rsidR="00F25F81" w:rsidRDefault="00F25F81" w:rsidP="00F25F8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t xml:space="preserve"> атома водорода, естественная и искусственная радиоактивность</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 xml:space="preserve">Описывать изученные свойства вещества (электрические, магнитные, </w:t>
            </w:r>
            <w:r>
              <w:lastRenderedPageBreak/>
              <w:t>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w:t>
            </w:r>
            <w:proofErr w:type="gramEnd"/>
            <w:r>
              <w:t xml:space="preserve">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11.5</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t xml:space="preserve"> при этом различать словесную формулировку закона, его математическое выражение и условия (границы, области) применимости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Определять направление вектора индукции магнитного поля проводника с током, силы Ампера и силы Лоренца</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Строить и описывать изображение, создаваемое плоским зеркалом, тонкой линзой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11.10</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11.11</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11.12</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11.13</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roofErr w:type="gramEnd"/>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11.14</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11.15</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11.16</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11.17</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11.18</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Использовать теоретические знания </w:t>
            </w:r>
            <w:proofErr w:type="gramStart"/>
            <w:r>
              <w:t>по физике в повседневной жизни для обеспечения безопасности при обращении с приборами</w:t>
            </w:r>
            <w:proofErr w:type="gramEnd"/>
            <w:r>
              <w:t xml:space="preserve"> и техническими устройствами, для сохранения здоровья и соблюдения норм экологического поведения в окружающей среде</w:t>
            </w:r>
          </w:p>
        </w:tc>
      </w:tr>
      <w:tr w:rsidR="00F25F81" w:rsidTr="00145719">
        <w:tc>
          <w:tcPr>
            <w:tcW w:w="170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11.19</w:t>
            </w:r>
          </w:p>
        </w:tc>
        <w:tc>
          <w:tcPr>
            <w:tcW w:w="7370"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F25F81" w:rsidRDefault="00F25F81" w:rsidP="00F25F81">
      <w:pPr>
        <w:pStyle w:val="ConsPlusNormal"/>
        <w:jc w:val="both"/>
      </w:pPr>
    </w:p>
    <w:p w:rsidR="00F25F81" w:rsidRDefault="00F25F81" w:rsidP="00F25F81">
      <w:pPr>
        <w:pStyle w:val="ConsPlusNormal"/>
        <w:jc w:val="center"/>
      </w:pPr>
      <w:r>
        <w:t>Проверяемые элементы содержания (11 класс)</w:t>
      </w:r>
    </w:p>
    <w:p w:rsidR="00F25F81" w:rsidRDefault="00F25F81" w:rsidP="00F25F81">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Проверяемые элементы содержания</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ЭЛЕКТРОДИНАМИКА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МАГНИТНОЕ ПОЛЕ. ЭЛЕКТРОМАГНИТНАЯ ИНДУКЦИЯ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Постоянные магниты. Взаимодействие постоянных магнитов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Магнитное поле. Вектор магнитной индукции. Принцип суперпозиции. Линии магнитной индукции. Картина линий </w:t>
            </w:r>
            <w:r>
              <w:lastRenderedPageBreak/>
              <w:t>магнитной индукции поля постоянных магнитов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Сила Ампера, ее модуль и направление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Сила Лоренца, ее модуль и направление. Движение заряженной частицы в однородном магнитном поле. Работа силы Лоренца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Явление электромагнитной индукции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Поток вектора магнитной индукции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ЭДС индукции. Закон электромагнитной индукции Фарадея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Вихревое электрическое поле. ЭДС индукции в проводнике, движущемся поступательно в однородном магнитном поле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Правило Ленца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Индуктивность. Явление самоиндукции. ЭДС самоиндукции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Энергия магнитного поля катушки с током</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Электромагнитное поле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постоянные магниты, электромагниты, электродвигатель, ускорители элементарных частиц, индукционная печь</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4.3.15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КОЛЕБАНИЯ И ВОЛНЫ</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МЕХАНИЧЕСКИЕ И ЭЛЕКТРОМАГНИТНЫЕ КОЛЕБАНИЯ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Колебательная система. Свободные колебания. Гармонические колебания. Период, частота, амплитуда и фаза колебаний</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Пружинный маятник. Математический маятник</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Уравнение гармонических колебаний. Кинематическое и динамическое описание колебательного движения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Превращение энергии при гармонических колебаниях. Связь амплитуды колебаний исходной величины с амплитудами колебаний ее скорости и ускорения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Колебательный контур. Свободные электромагнитные колебания в идеальном колебательном контуре. Аналогия </w:t>
            </w:r>
            <w:r>
              <w:lastRenderedPageBreak/>
              <w:t>между механическими и электромагнитными колебаниями. Формула Томсона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Закон сохранения энергии в идеальном колебательном контуре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Вынужденные механические колебания. Резонанс. Резонансная кривая. Вынужденные электромагнитные колебания.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Переменный ток. Синусоидальный переменный ток.</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Мощность переменного тока. Амплитудное и действующее значение силы тока и напряжения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сейсмограф, электрический звонок, линии электропередач</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5.1.12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w:t>
            </w:r>
            <w:proofErr w:type="gramStart"/>
            <w:r>
              <w:t>соединенных</w:t>
            </w:r>
            <w:proofErr w:type="gramEnd"/>
            <w:r>
              <w:t xml:space="preserve"> конденсатора, катушки и резистора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МЕХАНИЧЕСКИЕ И ЭЛЕКТРОМАГНИТНЫЕ ВОЛНЫ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Механические волны, условия распространения. Период. Скорость распространения и длина волны. Поперечные и продольные волны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Интерференция и дифракция механических волн</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Звук. Скорость звука. Громкость звука. Высота тона. Тембр звука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Электромагнитные волны. Условия излучения электромагнитных волн. Взаимная ориентация векторов E, B и </w:t>
            </w:r>
            <w:r>
              <w:rPr>
                <w:noProof/>
                <w:position w:val="-1"/>
              </w:rPr>
              <w:drawing>
                <wp:inline distT="0" distB="0" distL="0" distR="0">
                  <wp:extent cx="147955" cy="168910"/>
                  <wp:effectExtent l="1905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47955" cy="168910"/>
                          </a:xfrm>
                          <a:prstGeom prst="rect">
                            <a:avLst/>
                          </a:prstGeom>
                          <a:noFill/>
                          <a:ln w="9525">
                            <a:noFill/>
                            <a:miter lim="800000"/>
                            <a:headEnd/>
                            <a:tailEnd/>
                          </a:ln>
                        </pic:spPr>
                      </pic:pic>
                    </a:graphicData>
                  </a:graphic>
                </wp:inline>
              </w:drawing>
            </w:r>
            <w:r>
              <w:t xml:space="preserve"> в электромагнитной волне в вакууме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Свойства электромагнитных волн: отражение, преломление, поляризация, дифракция, интерференция. Скорость электромагнитных волн</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Шкала электромагнитных волн. Применение электромагнитных волн в технике и быту</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Принципы радиосвязи и телевидения. Радиолокация. Электромагнитное загрязнение окружающей среды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5.2.8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Технические устройства: музыкальные инструменты, ультразвуковая диагностика в технике и медицине, радар, </w:t>
            </w:r>
            <w:r>
              <w:lastRenderedPageBreak/>
              <w:t xml:space="preserve">радиоприемник, телевизор, антенна, телефон, </w:t>
            </w:r>
            <w:proofErr w:type="spellStart"/>
            <w:r>
              <w:t>СВЧ-печь</w:t>
            </w:r>
            <w:proofErr w:type="spellEnd"/>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5.3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ОПТИКА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Прямолинейное распространение света в однородной среде. Луч света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Отражение света. Законы отражения света. Построение изображений в плоском зеркале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Преломление света. Законы преломления света. Абсолютный показатель преломления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Полное внутреннее отражение. Предельный угол полного внутреннего отражения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Дисперсия света. Сложный состав белого света. Цвет</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Пределы применимости геометрической оптики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Дифракция света. Дифракционная решетка. Условие наблюдения главных максимумов при падении монохроматического света на дифракционную решетку</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Поляризация света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roofErr w:type="gramStart"/>
            <w:r>
              <w:t>Технические устройства: очки, лупа, фотоаппарат, проекционный аппарат, микроскоп, телескоп, волоконная оптика, дифракционная решетка, поляроид</w:t>
            </w:r>
            <w:proofErr w:type="gramEnd"/>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5.3.12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Измерение показателя преломления. Исследование свойств изображений в линзах. Наблюдение дисперсии света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6</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ЭЛЕМЕНТЫ СПЕЦИАЛЬНОЙ ТЕОРИИ ОТНОСИТЕЛЬНОСТИ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6.1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6.2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Относительность одновременности. Замедление времени и сокращение длины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6.3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Энергия и импульс свободной частицы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6.4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 xml:space="preserve">Связь массы с энергией и импульсом свободной частицы. </w:t>
            </w:r>
            <w:r>
              <w:lastRenderedPageBreak/>
              <w:t>Энергия покоя свободной частицы</w:t>
            </w:r>
          </w:p>
        </w:tc>
      </w:tr>
      <w:tr w:rsidR="00F25F81" w:rsidTr="00145719">
        <w:tc>
          <w:tcPr>
            <w:tcW w:w="1191"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lastRenderedPageBreak/>
              <w:t>7</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КВАНТОВАЯ ФИЗИКА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ЭЛЕМЕНТЫ КВАНТОВОЙ ОПТИКИ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Фотоны. Формула Планка связи энергии фотона с его частотой. Энергия и импульс фотона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Открытие и исследование фотоэффекта. Опыты А.Г. Столетова. Законы фотоэффекта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Уравнение Эйнштейна для фотоэффекта. "Красная граница" фотоэффекта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Давление света. Опыты П.Н. Лебедева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Химическое действие света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7.1.6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фотоэлемент, фотодатчик, солнечная батарея, светодиод</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СТРОЕНИЕ АТОМА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Модель атома Томсона. Опыты Резерфорда по исследованию строения атома. Планетарная модель атома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Волновые свойства частиц. Волны де Бройля. Корпускулярно-волновой дуализм. Дифракция электронов на кристаллах</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Спонтанное и вынужденное излучение. Устройство и принцип работы лазера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спектральный анализ (спектроскоп), лазер, квантовый компьютер</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7.2.6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Наблюдение линейчатого спектра</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АТОМНОЕ ЯДРО</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Методы наблюдения и регистрации элементарных частиц</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Открытие радиоактивности. Опыты Резерфорда по определению состава радиоактивного излучения. Свойства альфа-, бет</w:t>
            </w:r>
            <w:proofErr w:type="gramStart"/>
            <w:r>
              <w:t>а-</w:t>
            </w:r>
            <w:proofErr w:type="gramEnd"/>
            <w:r>
              <w:t>, гамма-излучения. Влияние радиоактивности на живые организмы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Открытие протона и нейтрона. Нуклонная модель ядра Гейзенберга - Иваненко. Заряд ядра. Массовое число ядра. Изотопы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Альфа-распад. Электронный и позитронный бета-распад. Гамма-излучение. Закон радиоактивного распада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Энергия связи нуклонов в ядре. Ядерные силы. Дефект массы ядра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Ядерные реакции. Деление и синтез ядер</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Ядерный реактор. Термоядерный синтез. Проблемы и перспективы ядерной энергетики. Экологические аспекты ядерной энергетики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Элементарные частицы. Открытие позитрона. Фундаментальные взаимодействия</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Технические устройства: дозиметр, камера Вильсона, ядерный реактор, атомная бомба</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7.3.10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Практические работы. Исследование треков частиц (по готовым фотографиям)</w:t>
            </w:r>
          </w:p>
        </w:tc>
      </w:tr>
      <w:tr w:rsidR="00F25F81" w:rsidTr="00145719">
        <w:tc>
          <w:tcPr>
            <w:tcW w:w="1191" w:type="dxa"/>
            <w:vMerge w:val="restart"/>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w:t>
            </w:r>
          </w:p>
        </w:tc>
        <w:tc>
          <w:tcPr>
            <w:tcW w:w="7880" w:type="dxa"/>
            <w:gridSpan w:val="2"/>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ЭЛЕМЕНТЫ АСТРОФИЗИКИ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8.1</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Вид звездного неба. Созвездия, яркие звезды, планеты, их видимое движение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8.2</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Солнечная система. Планеты земной группы. Планеты-гиганты и их спутники, карликовые планеты. Малые тела Солнечной системы</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8.3</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Солнце, фотосфера и атмосфера. Солнечная активность</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8.4</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Источник энергии Солнца и звезд</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8.5</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Звезды, их основные характеристики: масса, светимость, радиус, температура, их взаимосвязь. Диаграмма "спектральный класс - светимость". Звезды главной последовательности. Зависимость "масса - светимость" для звезд главной последовательности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8.6</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Внутреннее строение звезд. Современные представления о происхождении и эволюции Солнца и звезд. Этапы жизни звезд</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8.7</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8.8</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Типы галактик. Радиогалактики и квазары. Черные дыры в ядрах галактик</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8.9</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p>
        </w:tc>
      </w:tr>
      <w:tr w:rsidR="00F25F81" w:rsidTr="00145719">
        <w:tc>
          <w:tcPr>
            <w:tcW w:w="1191" w:type="dxa"/>
            <w:vMerge/>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center"/>
            </w:pPr>
            <w:r>
              <w:t>8.10</w:t>
            </w:r>
          </w:p>
        </w:tc>
        <w:tc>
          <w:tcPr>
            <w:tcW w:w="6406" w:type="dxa"/>
            <w:tcBorders>
              <w:top w:val="single" w:sz="4" w:space="0" w:color="auto"/>
              <w:left w:val="single" w:sz="4" w:space="0" w:color="auto"/>
              <w:bottom w:val="single" w:sz="4" w:space="0" w:color="auto"/>
              <w:right w:val="single" w:sz="4" w:space="0" w:color="auto"/>
            </w:tcBorders>
          </w:tcPr>
          <w:p w:rsidR="00F25F81" w:rsidRDefault="00F25F81" w:rsidP="00145719">
            <w:pPr>
              <w:pStyle w:val="ConsPlusNormal"/>
              <w:jc w:val="both"/>
            </w:pPr>
            <w:r>
              <w:t>Масштабная структура Вселенной. Метагалактика. Нерешенные проблемы астрономии</w:t>
            </w:r>
          </w:p>
        </w:tc>
      </w:tr>
    </w:tbl>
    <w:p w:rsidR="00F25F81" w:rsidRDefault="00F25F81" w:rsidP="00061360">
      <w:pPr>
        <w:pStyle w:val="ConsPlusNormal"/>
        <w:jc w:val="center"/>
      </w:pPr>
    </w:p>
    <w:sectPr w:rsidR="00F25F81"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1905F6"/>
    <w:rsid w:val="0022533C"/>
    <w:rsid w:val="002A1877"/>
    <w:rsid w:val="002A48AB"/>
    <w:rsid w:val="002B3107"/>
    <w:rsid w:val="002E07EB"/>
    <w:rsid w:val="002F6778"/>
    <w:rsid w:val="00300379"/>
    <w:rsid w:val="00327CDE"/>
    <w:rsid w:val="00334293"/>
    <w:rsid w:val="003936A0"/>
    <w:rsid w:val="00474312"/>
    <w:rsid w:val="004A0A44"/>
    <w:rsid w:val="004E2F57"/>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F563F"/>
    <w:rsid w:val="00954059"/>
    <w:rsid w:val="009755B9"/>
    <w:rsid w:val="009F2F24"/>
    <w:rsid w:val="00B02F7E"/>
    <w:rsid w:val="00B721ED"/>
    <w:rsid w:val="00B95EBF"/>
    <w:rsid w:val="00C5102C"/>
    <w:rsid w:val="00D71CA1"/>
    <w:rsid w:val="00D83535"/>
    <w:rsid w:val="00D96594"/>
    <w:rsid w:val="00DA5070"/>
    <w:rsid w:val="00DE740D"/>
    <w:rsid w:val="00E00F2D"/>
    <w:rsid w:val="00E26251"/>
    <w:rsid w:val="00EE6B8E"/>
    <w:rsid w:val="00F25F81"/>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cp:revision>
  <dcterms:created xsi:type="dcterms:W3CDTF">2025-09-07T16:27:00Z</dcterms:created>
  <dcterms:modified xsi:type="dcterms:W3CDTF">2025-09-07T16:30:00Z</dcterms:modified>
</cp:coreProperties>
</file>